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val="en-US" w:eastAsia="zh-CN"/>
        </w:rPr>
        <w:t>清河门区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人民政府办公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val="en-US" w:eastAsia="zh-CN"/>
        </w:rPr>
        <w:t>室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政府信息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hint="eastAsia" w:ascii="楷体_GB2312" w:eastAsia="楷体_GB2312"/>
          <w:color w:val="000000"/>
          <w:szCs w:val="21"/>
          <w:lang w:eastAsia="zh-CN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  <w:lang w:eastAsia="zh-CN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hint="eastAsia" w:ascii="楷体_GB2312" w:eastAsia="楷体_GB2312"/>
          <w:color w:val="000000"/>
          <w:szCs w:val="21"/>
          <w:lang w:eastAsia="zh-CN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121E4684"/>
    <w:rsid w:val="38611EF4"/>
    <w:rsid w:val="56D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bamboo®</cp:lastModifiedBy>
  <dcterms:modified xsi:type="dcterms:W3CDTF">2021-08-11T03:05:38Z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D472304B4B104FDB80AEEB6FE15B3DA1</vt:lpwstr>
  </property>
</Properties>
</file>